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bookmarkStart w:id="0" w:name="_GoBack" w:displacedByCustomXml="prev"/>
        <w:p w14:paraId="62EAED48" w14:textId="762BBC8D" w:rsidR="00305561" w:rsidRPr="00DC0DF9" w:rsidRDefault="009A72C1" w:rsidP="00A331E0">
          <w:pPr>
            <w:rPr>
              <w:noProof/>
            </w:rPr>
          </w:pPr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2BF8BDB4">
                    <wp:simplePos x="0" y="0"/>
                    <wp:positionH relativeFrom="margin">
                      <wp:posOffset>-5715000</wp:posOffset>
                    </wp:positionH>
                    <wp:positionV relativeFrom="margin">
                      <wp:posOffset>-38735</wp:posOffset>
                    </wp:positionV>
                    <wp:extent cx="6858000" cy="1544955"/>
                    <wp:effectExtent l="0" t="0" r="0" b="444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4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DA60A70" w:rsidR="00162B72" w:rsidRDefault="00FF7D08" w:rsidP="00342FB7">
                                <w:pP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ბრონირებული </w:t>
                                </w:r>
                                <w:r w:rsidR="008208B4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მინის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111199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შესყ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ი</w:t>
                                </w:r>
                                <w:r w:rsidR="00111199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დვის ტენდერი</w:t>
                                </w:r>
                              </w:p>
                              <w:p w14:paraId="4DA868BB" w14:textId="77777777" w:rsidR="00111199" w:rsidRPr="00111199" w:rsidRDefault="00111199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449.95pt;margin-top:-3pt;width:540pt;height:1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" fillcolor="white [3201]" stroked="f" strokeweight=".5pt">
                    <v:textbox>
                      <w:txbxContent>
                        <w:p w14:paraId="53605974" w14:textId="1DA60A70" w:rsidR="00162B72" w:rsidRDefault="00FF7D08" w:rsidP="00342FB7">
                          <w:pP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ბრონირებული </w:t>
                          </w:r>
                          <w:r w:rsidR="008208B4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მინის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111199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შესყ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ი</w:t>
                          </w:r>
                          <w:r w:rsidR="00111199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დვის ტენდერი</w:t>
                          </w:r>
                        </w:p>
                        <w:p w14:paraId="4DA868BB" w14:textId="77777777" w:rsidR="00111199" w:rsidRPr="00111199" w:rsidRDefault="00111199" w:rsidP="00342FB7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bookmarkEnd w:id="0"/>
        </w:p>
        <w:p w14:paraId="6B11F469" w14:textId="3AE8204B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06ED6F3A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307015CE" w:rsidR="00162B72" w:rsidRPr="007C5AE6" w:rsidRDefault="00E96782" w:rsidP="00E96782">
                                      <w:r>
                                        <w:t>26</w:t>
                                      </w:r>
                                      <w:r w:rsidR="00111199">
                                        <w:t>-</w:t>
                                      </w:r>
                                      <w:r w:rsidR="00111199">
                                        <w:rPr>
                                          <w:lang w:val="ka-GE"/>
                                        </w:rPr>
                                        <w:t>4</w:t>
                                      </w:r>
                                      <w:r w:rsidR="00D116F0">
                                        <w:t>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245E35EE" w:rsidR="00162B72" w:rsidRDefault="00FD5D4A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</w:t>
                                      </w:r>
                                      <w:r w:rsidR="00111199">
                                        <w:rPr>
                                          <w:lang w:val="ka-GE"/>
                                        </w:rPr>
                                        <w:t xml:space="preserve"> აპრილი </w:t>
                                      </w:r>
                                    </w:p>
                                    <w:p w14:paraId="5273460A" w14:textId="529F3CA8" w:rsidR="00D116F0" w:rsidRPr="00D116F0" w:rsidRDefault="009A72C1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10 </w:t>
                                      </w:r>
                                      <w:r w:rsidR="00111199">
                                        <w:rPr>
                                          <w:lang w:val="ka-GE"/>
                                        </w:rPr>
                                        <w:t>აპრილი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9A72C1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307015CE" w:rsidR="00162B72" w:rsidRPr="007C5AE6" w:rsidRDefault="00E96782" w:rsidP="00E96782">
                                <w:r>
                                  <w:t>26</w:t>
                                </w:r>
                                <w:r w:rsidR="00111199">
                                  <w:t>-</w:t>
                                </w:r>
                                <w:r w:rsidR="00111199">
                                  <w:rPr>
                                    <w:lang w:val="ka-GE"/>
                                  </w:rPr>
                                  <w:t>4</w:t>
                                </w:r>
                                <w:r w:rsidR="00D116F0">
                                  <w:t>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245E35EE" w:rsidR="00162B72" w:rsidRDefault="00FD5D4A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</w:t>
                                </w:r>
                                <w:r w:rsidR="00111199">
                                  <w:rPr>
                                    <w:lang w:val="ka-GE"/>
                                  </w:rPr>
                                  <w:t xml:space="preserve"> აპრილი </w:t>
                                </w:r>
                              </w:p>
                              <w:p w14:paraId="5273460A" w14:textId="529F3CA8" w:rsidR="00D116F0" w:rsidRPr="00D116F0" w:rsidRDefault="009A72C1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10 </w:t>
                                </w:r>
                                <w:r w:rsidR="00111199">
                                  <w:rPr>
                                    <w:lang w:val="ka-GE"/>
                                  </w:rPr>
                                  <w:t>აპრილი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9A72C1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1" w:name="_Toc456347628" w:displacedByCustomXml="next"/>
    <w:bookmarkStart w:id="2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r w:rsidRPr="00840166">
            <w:rPr>
              <w:sz w:val="24"/>
              <w:szCs w:val="24"/>
            </w:rPr>
            <w:t>სარჩევი</w:t>
          </w:r>
          <w:proofErr w:type="spell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9A72C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9A72C1">
          <w:pPr>
            <w:pStyle w:val="TOC1"/>
            <w:rPr>
              <w:noProof/>
              <w:lang w:val="ka-GE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1FFE0304" w14:textId="77777777" w:rsidR="00342FB7" w:rsidRPr="00342FB7" w:rsidRDefault="00342FB7" w:rsidP="00342FB7">
          <w:pPr>
            <w:rPr>
              <w:lang w:val="ka-GE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3" w:name="_Toc534810150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3"/>
      <w:bookmarkEnd w:id="2"/>
      <w:bookmarkEnd w:id="1"/>
      <w:proofErr w:type="spellEnd"/>
      <w:r w:rsidR="007E0755">
        <w:rPr>
          <w:rFonts w:eastAsiaTheme="minorEastAsia"/>
          <w:lang w:val="ka-GE"/>
        </w:rPr>
        <w:tab/>
      </w:r>
    </w:p>
    <w:p w14:paraId="0CF03400" w14:textId="47F467AC" w:rsidR="000D19A9" w:rsidRPr="00E96782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</w:t>
      </w:r>
      <w:bookmarkStart w:id="4" w:name="OLE_LINK9"/>
      <w:bookmarkStart w:id="5" w:name="OLE_LINK10"/>
      <w:r w:rsidRPr="000D19A9">
        <w:rPr>
          <w:rFonts w:eastAsiaTheme="minorEastAsia"/>
          <w:lang w:val="ka-GE" w:eastAsia="ja-JP"/>
        </w:rPr>
        <w:t xml:space="preserve">აცხადებს ტენდერს  </w:t>
      </w:r>
      <w:r w:rsidR="00E96782">
        <w:rPr>
          <w:rFonts w:eastAsiaTheme="minorEastAsia"/>
          <w:lang w:val="ka-GE" w:eastAsia="ja-JP"/>
        </w:rPr>
        <w:t xml:space="preserve">ბრონირებული </w:t>
      </w:r>
      <w:r w:rsidR="008208B4">
        <w:rPr>
          <w:rFonts w:eastAsiaTheme="minorEastAsia"/>
          <w:lang w:val="ka-GE" w:eastAsia="ja-JP"/>
        </w:rPr>
        <w:t>მინის</w:t>
      </w:r>
      <w:r w:rsidR="00E96782">
        <w:rPr>
          <w:rFonts w:eastAsiaTheme="minorEastAsia"/>
          <w:lang w:val="ka-GE" w:eastAsia="ja-JP"/>
        </w:rPr>
        <w:t xml:space="preserve"> შესყიდვაზე. </w:t>
      </w:r>
      <w:bookmarkEnd w:id="4"/>
      <w:bookmarkEnd w:id="5"/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6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7" w:name="_Toc534810151"/>
      <w:bookmarkStart w:id="8" w:name="OLE_LINK11"/>
      <w:bookmarkStart w:id="9" w:name="OLE_LINK12"/>
      <w:r>
        <w:t>ინსტრუქცია ტენდერში მონაწილეთათვის</w:t>
      </w:r>
      <w:bookmarkEnd w:id="7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10" w:name="_Toc534810152"/>
      <w:r>
        <w:t>ტენდერში მონაწილეობის პირობები</w:t>
      </w:r>
      <w:bookmarkEnd w:id="10"/>
    </w:p>
    <w:p w14:paraId="51908C3D" w14:textId="77777777" w:rsidR="003C4035" w:rsidRDefault="003C4035" w:rsidP="0082350A">
      <w:pPr>
        <w:rPr>
          <w:lang w:val="ka-GE"/>
        </w:rPr>
      </w:pPr>
    </w:p>
    <w:p w14:paraId="36AE9B1C" w14:textId="1A1B7266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E96782">
        <w:rPr>
          <w:lang w:val="ka-GE"/>
        </w:rPr>
        <w:t>ერთჯერადი ხელშეკრულების გაფორმების მიზნით, რომლის ფარგლებშიც ბანკი კომპანიისგან შეისყიდის</w:t>
      </w:r>
      <w:r w:rsidR="008208B4">
        <w:rPr>
          <w:lang w:val="ka-GE"/>
        </w:rPr>
        <w:t xml:space="preserve"> 100 მ2 ორი ტიპის </w:t>
      </w:r>
      <w:r w:rsidR="00E96782">
        <w:rPr>
          <w:lang w:val="ka-GE"/>
        </w:rPr>
        <w:t xml:space="preserve"> ბრონირებულ </w:t>
      </w:r>
      <w:r w:rsidR="008208B4">
        <w:rPr>
          <w:lang w:val="ka-GE"/>
        </w:rPr>
        <w:t>მინას.</w:t>
      </w:r>
    </w:p>
    <w:p w14:paraId="0ADB24E0" w14:textId="77777777" w:rsidR="00E96782" w:rsidRDefault="00E96782" w:rsidP="0082350A">
      <w:pPr>
        <w:rPr>
          <w:lang w:val="ka-GE"/>
        </w:rPr>
      </w:pPr>
    </w:p>
    <w:p w14:paraId="1422690A" w14:textId="072458F0" w:rsidR="00E96782" w:rsidRDefault="00E96782" w:rsidP="0082350A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მონაწილეებმა უნდა წარმოადგინონ პროდუქციის ნიმუშები.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11" w:name="_Toc534810154"/>
      <w:r>
        <w:t>ანგარიშსწორების პირობა</w:t>
      </w:r>
      <w:bookmarkEnd w:id="11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12" w:name="_Toc534810155"/>
      <w:bookmarkEnd w:id="6"/>
      <w:r>
        <w:t xml:space="preserve">სატენდერო </w:t>
      </w:r>
      <w:r w:rsidR="00605399">
        <w:t>მოთხოვნები</w:t>
      </w:r>
      <w:bookmarkEnd w:id="12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20A92F9F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BCF4D0E" w:rsidR="000C3473" w:rsidRDefault="00CC4095" w:rsidP="00C80D5B">
      <w:pPr>
        <w:rPr>
          <w:lang w:val="ka-GE"/>
        </w:rPr>
      </w:pPr>
      <w:r>
        <w:rPr>
          <w:lang w:val="ka-GE"/>
        </w:rPr>
        <w:t>ორგანიზაციას უნდა ჰქონდეს შესაბამის</w:t>
      </w:r>
      <w:r w:rsidR="00E96782">
        <w:rPr>
          <w:lang w:val="ka-GE"/>
        </w:rPr>
        <w:t xml:space="preserve"> სფეროში მოღვაწეობის </w:t>
      </w:r>
      <w:r>
        <w:rPr>
          <w:lang w:val="ka-GE"/>
        </w:rPr>
        <w:t xml:space="preserve">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31620383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E96782">
        <w:rPr>
          <w:lang w:val="ka-GE"/>
        </w:rPr>
        <w:t>.</w:t>
      </w:r>
    </w:p>
    <w:bookmarkEnd w:id="8"/>
    <w:bookmarkEnd w:id="9"/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3" w:name="_Toc534810156"/>
      <w:r>
        <w:t>დამატებითი ინფორმაცი</w:t>
      </w:r>
      <w:bookmarkEnd w:id="13"/>
      <w:r w:rsidR="00910CEE">
        <w:t>ა</w:t>
      </w:r>
      <w:r w:rsidR="00B87D33">
        <w:tab/>
      </w:r>
    </w:p>
    <w:p w14:paraId="2AE552DB" w14:textId="18749A6D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4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4"/>
    </w:p>
    <w:p w14:paraId="06B2F0FE" w14:textId="5F1BD493" w:rsidR="00DF6F0D" w:rsidRDefault="00E3757A" w:rsidP="00E3757A">
      <w:pPr>
        <w:pStyle w:val="a"/>
      </w:pPr>
      <w:bookmarkStart w:id="15" w:name="_Toc534810159"/>
      <w:r>
        <w:t>დანართი 1: ფასების ცხრილი</w:t>
      </w:r>
      <w:bookmarkEnd w:id="15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1"/>
        <w:gridCol w:w="2981"/>
        <w:gridCol w:w="2981"/>
        <w:gridCol w:w="2256"/>
      </w:tblGrid>
      <w:tr w:rsidR="008208B4" w14:paraId="5E9F34FC" w14:textId="77777777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2247D4B3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38B79525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14:paraId="75E1762B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14:paraId="657F45A2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ერთ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</w:tr>
      <w:tr w:rsidR="008208B4" w14:paraId="081C71C1" w14:textId="77777777">
        <w:trPr>
          <w:trHeight w:val="1073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9F49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cs="Sylfaen"/>
                <w:color w:val="000000"/>
                <w:sz w:val="22"/>
                <w:szCs w:val="22"/>
              </w:rPr>
              <w:t>მმ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ბრონირებული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მინა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710A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სამშრიანი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6*6*6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44FA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1B70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cs="Sylfaen"/>
                <w:color w:val="000000"/>
                <w:sz w:val="22"/>
                <w:szCs w:val="22"/>
              </w:rPr>
            </w:pPr>
          </w:p>
        </w:tc>
      </w:tr>
      <w:tr w:rsidR="008208B4" w14:paraId="0D04FBB5" w14:textId="77777777">
        <w:trPr>
          <w:trHeight w:val="581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B954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cs="Sylfaen"/>
                <w:color w:val="000000"/>
                <w:sz w:val="22"/>
                <w:szCs w:val="22"/>
              </w:rPr>
              <w:t>მმ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ბრონირებული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მინა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988A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სამშრიანი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6*6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DBD9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D505" w14:textId="77777777" w:rsidR="008208B4" w:rsidRDefault="008208B4">
            <w:pPr>
              <w:autoSpaceDE w:val="0"/>
              <w:autoSpaceDN w:val="0"/>
              <w:adjustRightInd w:val="0"/>
              <w:jc w:val="center"/>
              <w:rPr>
                <w:rFonts w:cs="Sylfaen"/>
                <w:color w:val="000000"/>
                <w:sz w:val="22"/>
                <w:szCs w:val="22"/>
              </w:rPr>
            </w:pPr>
          </w:p>
        </w:tc>
      </w:tr>
    </w:tbl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6" w:name="_Toc534810160"/>
      <w:r w:rsidR="0016141B">
        <w:lastRenderedPageBreak/>
        <w:t>დანართი 2: საბანკო რეკვიზიტები</w:t>
      </w:r>
      <w:bookmarkEnd w:id="16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39106625" w14:textId="77777777" w:rsid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p w14:paraId="452B6AF7" w14:textId="46D3C44C" w:rsidR="00342FB7" w:rsidRP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sectPr w:rsidR="00342FB7" w:rsidRPr="00342FB7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A72C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A72C1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1199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4AA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8B4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2C1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96782"/>
    <w:rsid w:val="00EA0D8C"/>
    <w:rsid w:val="00EA121F"/>
    <w:rsid w:val="00EA13B0"/>
    <w:rsid w:val="00EA1F95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D4A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sadunishvili@bog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ssadunishvi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D3AF9-3234-134B-8C77-177A5C7D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48</cp:revision>
  <cp:lastPrinted>2018-12-25T15:48:00Z</cp:lastPrinted>
  <dcterms:created xsi:type="dcterms:W3CDTF">2018-12-26T16:22:00Z</dcterms:created>
  <dcterms:modified xsi:type="dcterms:W3CDTF">2019-04-08T06:49:00Z</dcterms:modified>
</cp:coreProperties>
</file>